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CEA" w:rsidRPr="00400CEA" w:rsidRDefault="00400CEA" w:rsidP="00400CEA">
      <w:pPr>
        <w:ind w:firstLine="0"/>
        <w:rPr>
          <w:rFonts w:ascii="Times New Roman" w:hAnsi="Times New Roman" w:cs="Times New Roman"/>
          <w:sz w:val="24"/>
          <w:szCs w:val="24"/>
        </w:rPr>
      </w:pPr>
      <w:r w:rsidRPr="00400CEA">
        <w:rPr>
          <w:rFonts w:ascii="Times New Roman" w:hAnsi="Times New Roman" w:cs="Times New Roman"/>
          <w:sz w:val="24"/>
          <w:szCs w:val="24"/>
        </w:rPr>
        <w:t>Name:</w:t>
      </w:r>
    </w:p>
    <w:p w:rsidR="00400CEA" w:rsidRPr="00400CEA" w:rsidRDefault="00534403" w:rsidP="00400CEA">
      <w:pPr>
        <w:ind w:firstLine="0"/>
        <w:rPr>
          <w:rFonts w:ascii="Times New Roman" w:hAnsi="Times New Roman" w:cs="Times New Roman"/>
          <w:sz w:val="24"/>
          <w:szCs w:val="24"/>
        </w:rPr>
      </w:pPr>
      <w:r>
        <w:rPr>
          <w:rFonts w:ascii="Times New Roman" w:hAnsi="Times New Roman" w:cs="Times New Roman"/>
          <w:sz w:val="24"/>
          <w:szCs w:val="24"/>
        </w:rPr>
        <w:t>Professor</w:t>
      </w:r>
      <w:r w:rsidR="00400CEA" w:rsidRPr="00400CEA">
        <w:rPr>
          <w:rFonts w:ascii="Times New Roman" w:hAnsi="Times New Roman" w:cs="Times New Roman"/>
          <w:sz w:val="24"/>
          <w:szCs w:val="24"/>
        </w:rPr>
        <w:t>:</w:t>
      </w:r>
    </w:p>
    <w:p w:rsidR="00400CEA" w:rsidRPr="00400CEA" w:rsidRDefault="00400CEA" w:rsidP="00400CEA">
      <w:pPr>
        <w:ind w:firstLine="0"/>
        <w:rPr>
          <w:rFonts w:ascii="Times New Roman" w:hAnsi="Times New Roman" w:cs="Times New Roman"/>
          <w:sz w:val="24"/>
          <w:szCs w:val="24"/>
        </w:rPr>
      </w:pPr>
      <w:r w:rsidRPr="00400CEA">
        <w:rPr>
          <w:rFonts w:ascii="Times New Roman" w:hAnsi="Times New Roman" w:cs="Times New Roman"/>
          <w:sz w:val="24"/>
          <w:szCs w:val="24"/>
        </w:rPr>
        <w:t>Course:</w:t>
      </w:r>
    </w:p>
    <w:p w:rsidR="00400CEA" w:rsidRPr="00400CEA" w:rsidRDefault="00400CEA" w:rsidP="00400CEA">
      <w:pPr>
        <w:ind w:firstLine="0"/>
        <w:rPr>
          <w:rFonts w:ascii="Times New Roman" w:hAnsi="Times New Roman" w:cs="Times New Roman"/>
          <w:sz w:val="24"/>
          <w:szCs w:val="24"/>
        </w:rPr>
      </w:pPr>
      <w:r w:rsidRPr="00400CEA">
        <w:rPr>
          <w:rFonts w:ascii="Times New Roman" w:hAnsi="Times New Roman" w:cs="Times New Roman"/>
          <w:sz w:val="24"/>
          <w:szCs w:val="24"/>
        </w:rPr>
        <w:t>Date:</w:t>
      </w:r>
    </w:p>
    <w:p w:rsidR="00400CEA" w:rsidRPr="00400CEA" w:rsidRDefault="00400CEA" w:rsidP="00400CEA">
      <w:pPr>
        <w:ind w:firstLine="0"/>
        <w:jc w:val="center"/>
        <w:rPr>
          <w:rFonts w:ascii="Times New Roman" w:hAnsi="Times New Roman" w:cs="Times New Roman"/>
          <w:b/>
          <w:sz w:val="24"/>
          <w:szCs w:val="24"/>
        </w:rPr>
      </w:pPr>
      <w:r w:rsidRPr="00400CEA">
        <w:rPr>
          <w:rFonts w:ascii="Times New Roman" w:hAnsi="Times New Roman" w:cs="Times New Roman"/>
          <w:b/>
          <w:sz w:val="24"/>
          <w:szCs w:val="24"/>
        </w:rPr>
        <w:t>Introduction</w:t>
      </w:r>
    </w:p>
    <w:p w:rsidR="00400CEA" w:rsidRPr="00400CEA" w:rsidRDefault="00400CEA" w:rsidP="00534403">
      <w:pPr>
        <w:rPr>
          <w:rFonts w:ascii="Times New Roman" w:hAnsi="Times New Roman" w:cs="Times New Roman"/>
          <w:sz w:val="24"/>
          <w:szCs w:val="24"/>
        </w:rPr>
      </w:pPr>
      <w:bookmarkStart w:id="0" w:name="_GoBack"/>
      <w:bookmarkEnd w:id="0"/>
      <w:r w:rsidRPr="00400CEA">
        <w:rPr>
          <w:rFonts w:ascii="Times New Roman" w:hAnsi="Times New Roman" w:cs="Times New Roman"/>
          <w:sz w:val="24"/>
          <w:szCs w:val="24"/>
        </w:rPr>
        <w:t>There is no a universally accepted description of Wetlands but according to the United States Environmental Department Agency, wetlands are areas that are saturated by surface groundwater and at a duration that supports and under normal circumstances supports vegetation typically adapted for life. Wetlands have some benefits to the society as provides habits to wildlife that promotes human being for example fisheries. There is an increased loss of wetlands in the state of Indiana which is mainly contributed by increased human activities.</w:t>
      </w:r>
    </w:p>
    <w:p w:rsidR="00400CEA" w:rsidRPr="00400CEA" w:rsidRDefault="00400CEA" w:rsidP="00400CEA">
      <w:pPr>
        <w:ind w:firstLine="0"/>
        <w:jc w:val="center"/>
        <w:rPr>
          <w:rFonts w:ascii="Times New Roman" w:hAnsi="Times New Roman" w:cs="Times New Roman"/>
          <w:b/>
          <w:sz w:val="24"/>
          <w:szCs w:val="24"/>
        </w:rPr>
      </w:pPr>
      <w:r w:rsidRPr="00400CEA">
        <w:rPr>
          <w:rFonts w:ascii="Times New Roman" w:hAnsi="Times New Roman" w:cs="Times New Roman"/>
          <w:b/>
          <w:sz w:val="24"/>
          <w:szCs w:val="24"/>
        </w:rPr>
        <w:t>Loss of Wetlands</w:t>
      </w:r>
      <w:r>
        <w:rPr>
          <w:rFonts w:ascii="Times New Roman" w:hAnsi="Times New Roman" w:cs="Times New Roman"/>
          <w:b/>
          <w:sz w:val="24"/>
          <w:szCs w:val="24"/>
        </w:rPr>
        <w:t xml:space="preserve"> in Indiana</w:t>
      </w:r>
    </w:p>
    <w:p w:rsidR="00400CEA" w:rsidRPr="00400CEA" w:rsidRDefault="00400CEA" w:rsidP="00400CEA">
      <w:pPr>
        <w:ind w:firstLine="0"/>
        <w:rPr>
          <w:rFonts w:ascii="Times New Roman" w:hAnsi="Times New Roman" w:cs="Times New Roman"/>
          <w:sz w:val="24"/>
          <w:szCs w:val="24"/>
        </w:rPr>
      </w:pPr>
      <w:r w:rsidRPr="00400CEA">
        <w:rPr>
          <w:rFonts w:ascii="Times New Roman" w:hAnsi="Times New Roman" w:cs="Times New Roman"/>
          <w:sz w:val="24"/>
          <w:szCs w:val="24"/>
        </w:rPr>
        <w:t xml:space="preserve">    Almost 85% of Indiana </w:t>
      </w:r>
      <w:r w:rsidR="00534403" w:rsidRPr="00400CEA">
        <w:rPr>
          <w:rFonts w:ascii="Times New Roman" w:hAnsi="Times New Roman" w:cs="Times New Roman"/>
          <w:sz w:val="24"/>
          <w:szCs w:val="24"/>
        </w:rPr>
        <w:t>State</w:t>
      </w:r>
      <w:r w:rsidRPr="00400CEA">
        <w:rPr>
          <w:rFonts w:ascii="Times New Roman" w:hAnsi="Times New Roman" w:cs="Times New Roman"/>
          <w:sz w:val="24"/>
          <w:szCs w:val="24"/>
        </w:rPr>
        <w:t xml:space="preserve"> Wetlands have been lost (Indiana Department </w:t>
      </w:r>
      <w:r w:rsidR="00534403">
        <w:rPr>
          <w:rFonts w:ascii="Times New Roman" w:hAnsi="Times New Roman" w:cs="Times New Roman"/>
          <w:sz w:val="24"/>
          <w:szCs w:val="24"/>
        </w:rPr>
        <w:t>of Environmental Management, 2</w:t>
      </w:r>
      <w:r w:rsidRPr="00400CEA">
        <w:rPr>
          <w:rFonts w:ascii="Times New Roman" w:hAnsi="Times New Roman" w:cs="Times New Roman"/>
          <w:sz w:val="24"/>
          <w:szCs w:val="24"/>
        </w:rPr>
        <w:t>8). The leading factor that has resulted in the loss of wetlands in the state of Indiana is drainage to pave the way for agricultural activities. Large-scale agricultural production drain water coverage to pave the way for large-scale farming purposes. Rapid population increase is also blamed for the wetland loss in the state of Indiana as population rise resulted into an increased need for development activities like residential development, groundwater extraction, and infrastructural development. Therefore human activities have a significant contribution to the loss of wetlands.</w:t>
      </w:r>
    </w:p>
    <w:p w:rsidR="00CC7F38" w:rsidRPr="00400CEA" w:rsidRDefault="00400CEA" w:rsidP="00400CEA">
      <w:pPr>
        <w:ind w:firstLine="0"/>
        <w:rPr>
          <w:rFonts w:ascii="Times New Roman" w:hAnsi="Times New Roman" w:cs="Times New Roman"/>
          <w:sz w:val="24"/>
          <w:szCs w:val="24"/>
        </w:rPr>
      </w:pPr>
      <w:r w:rsidRPr="00400CEA">
        <w:rPr>
          <w:rFonts w:ascii="Times New Roman" w:hAnsi="Times New Roman" w:cs="Times New Roman"/>
          <w:sz w:val="24"/>
          <w:szCs w:val="24"/>
        </w:rPr>
        <w:t xml:space="preserve">    Human activities have encroached wetlands, especially when making space for settlement. The photo as illustrated below demonstrates human settlements in wetland areas.</w:t>
      </w:r>
    </w:p>
    <w:p w:rsidR="001727B0" w:rsidRPr="00400CEA" w:rsidRDefault="001727B0" w:rsidP="00400CEA">
      <w:pPr>
        <w:ind w:firstLine="0"/>
        <w:rPr>
          <w:rFonts w:ascii="Times New Roman" w:hAnsi="Times New Roman" w:cs="Times New Roman"/>
          <w:sz w:val="24"/>
          <w:szCs w:val="24"/>
        </w:rPr>
      </w:pPr>
      <w:r w:rsidRPr="00400CEA">
        <w:rPr>
          <w:rFonts w:ascii="Times New Roman" w:hAnsi="Times New Roman" w:cs="Times New Roman"/>
          <w:noProof/>
          <w:sz w:val="24"/>
          <w:szCs w:val="24"/>
        </w:rPr>
        <w:lastRenderedPageBreak/>
        <w:drawing>
          <wp:inline distT="0" distB="0" distL="0" distR="0">
            <wp:extent cx="2486025" cy="1733550"/>
            <wp:effectExtent l="19050" t="0" r="9525" b="0"/>
            <wp:docPr id="4" name="Picture 4" descr="Lake Wawasee Nature P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ke Wawasee Nature Preserve"/>
                    <pic:cNvPicPr>
                      <a:picLocks noChangeAspect="1" noChangeArrowheads="1"/>
                    </pic:cNvPicPr>
                  </pic:nvPicPr>
                  <pic:blipFill>
                    <a:blip r:embed="rId6" cstate="print"/>
                    <a:srcRect/>
                    <a:stretch>
                      <a:fillRect/>
                    </a:stretch>
                  </pic:blipFill>
                  <pic:spPr bwMode="auto">
                    <a:xfrm>
                      <a:off x="0" y="0"/>
                      <a:ext cx="2486025" cy="1733550"/>
                    </a:xfrm>
                    <a:prstGeom prst="rect">
                      <a:avLst/>
                    </a:prstGeom>
                    <a:noFill/>
                    <a:ln w="9525">
                      <a:noFill/>
                      <a:miter lim="800000"/>
                      <a:headEnd/>
                      <a:tailEnd/>
                    </a:ln>
                  </pic:spPr>
                </pic:pic>
              </a:graphicData>
            </a:graphic>
          </wp:inline>
        </w:drawing>
      </w:r>
    </w:p>
    <w:p w:rsidR="000D29C7" w:rsidRPr="00400CEA" w:rsidRDefault="000D29C7" w:rsidP="00400CEA">
      <w:pPr>
        <w:ind w:firstLine="0"/>
        <w:rPr>
          <w:rFonts w:ascii="Times New Roman" w:hAnsi="Times New Roman" w:cs="Times New Roman"/>
          <w:sz w:val="24"/>
          <w:szCs w:val="24"/>
        </w:rPr>
      </w:pPr>
      <w:r w:rsidRPr="00400CEA">
        <w:rPr>
          <w:rFonts w:ascii="Times New Roman" w:hAnsi="Times New Roman" w:cs="Times New Roman"/>
          <w:sz w:val="24"/>
          <w:szCs w:val="24"/>
        </w:rPr>
        <w:t xml:space="preserve">Source: </w:t>
      </w:r>
      <w:hyperlink r:id="rId7" w:history="1">
        <w:r w:rsidRPr="00400CEA">
          <w:rPr>
            <w:rStyle w:val="Hyperlink"/>
            <w:rFonts w:ascii="Times New Roman" w:hAnsi="Times New Roman" w:cs="Times New Roman"/>
            <w:sz w:val="24"/>
            <w:szCs w:val="24"/>
          </w:rPr>
          <w:t>https://www.in.gov/idem/wetlands/2335.htm</w:t>
        </w:r>
      </w:hyperlink>
      <w:r w:rsidRPr="00400CEA">
        <w:rPr>
          <w:rFonts w:ascii="Times New Roman" w:hAnsi="Times New Roman" w:cs="Times New Roman"/>
          <w:sz w:val="24"/>
          <w:szCs w:val="24"/>
        </w:rPr>
        <w:t xml:space="preserve"> </w:t>
      </w:r>
    </w:p>
    <w:p w:rsidR="003B4CFE" w:rsidRPr="00400CEA" w:rsidRDefault="003B4CFE" w:rsidP="00400CEA">
      <w:pPr>
        <w:ind w:firstLine="0"/>
        <w:rPr>
          <w:rFonts w:ascii="Times New Roman" w:hAnsi="Times New Roman" w:cs="Times New Roman"/>
          <w:sz w:val="24"/>
          <w:szCs w:val="24"/>
        </w:rPr>
      </w:pPr>
      <w:r w:rsidRPr="00400CEA">
        <w:rPr>
          <w:rFonts w:ascii="Times New Roman" w:hAnsi="Times New Roman" w:cs="Times New Roman"/>
          <w:sz w:val="24"/>
          <w:szCs w:val="24"/>
        </w:rPr>
        <w:tab/>
      </w:r>
      <w:r w:rsidR="00400CEA" w:rsidRPr="00400CEA">
        <w:rPr>
          <w:rFonts w:ascii="Times New Roman" w:hAnsi="Times New Roman" w:cs="Times New Roman"/>
          <w:sz w:val="24"/>
          <w:szCs w:val="24"/>
        </w:rPr>
        <w:t>Human activities such as hydrology have also resulted in the loss of wetlands. This is primarily because hydrological alliteration reduces or increases the amount of water entering the wetland which alters the ecosystem. Some of the hydrological activities that result in loss of wetlands include drainage and dredging. This changes the habitat of aquatic life and even terrestrial life that depends on water for survival. The image below illustrates how hydrological alliteration is carried out in wetlands.</w:t>
      </w:r>
    </w:p>
    <w:p w:rsidR="00CC7F38" w:rsidRPr="00400CEA" w:rsidRDefault="00CC7F38" w:rsidP="00400CEA">
      <w:pPr>
        <w:ind w:firstLine="0"/>
        <w:rPr>
          <w:rFonts w:ascii="Times New Roman" w:hAnsi="Times New Roman" w:cs="Times New Roman"/>
          <w:sz w:val="24"/>
          <w:szCs w:val="24"/>
        </w:rPr>
      </w:pPr>
      <w:r w:rsidRPr="00400CEA">
        <w:rPr>
          <w:rFonts w:ascii="Times New Roman" w:hAnsi="Times New Roman" w:cs="Times New Roman"/>
          <w:noProof/>
          <w:sz w:val="24"/>
          <w:szCs w:val="24"/>
        </w:rPr>
        <w:drawing>
          <wp:inline distT="0" distB="0" distL="0" distR="0">
            <wp:extent cx="2390775" cy="1847850"/>
            <wp:effectExtent l="19050" t="0" r="9525" b="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8" cstate="print"/>
                    <a:srcRect/>
                    <a:stretch>
                      <a:fillRect/>
                    </a:stretch>
                  </pic:blipFill>
                  <pic:spPr bwMode="auto">
                    <a:xfrm>
                      <a:off x="0" y="0"/>
                      <a:ext cx="2390775" cy="1847850"/>
                    </a:xfrm>
                    <a:prstGeom prst="rect">
                      <a:avLst/>
                    </a:prstGeom>
                    <a:noFill/>
                    <a:ln w="9525">
                      <a:noFill/>
                      <a:miter lim="800000"/>
                      <a:headEnd/>
                      <a:tailEnd/>
                    </a:ln>
                  </pic:spPr>
                </pic:pic>
              </a:graphicData>
            </a:graphic>
          </wp:inline>
        </w:drawing>
      </w:r>
    </w:p>
    <w:p w:rsidR="00CC7F38" w:rsidRPr="00400CEA" w:rsidRDefault="00CC7F38" w:rsidP="00400CEA">
      <w:pPr>
        <w:ind w:firstLine="0"/>
        <w:rPr>
          <w:rFonts w:ascii="Times New Roman" w:hAnsi="Times New Roman" w:cs="Times New Roman"/>
          <w:sz w:val="24"/>
          <w:szCs w:val="24"/>
        </w:rPr>
      </w:pPr>
      <w:r w:rsidRPr="00400CEA">
        <w:rPr>
          <w:rFonts w:ascii="Times New Roman" w:hAnsi="Times New Roman" w:cs="Times New Roman"/>
          <w:sz w:val="24"/>
          <w:szCs w:val="24"/>
        </w:rPr>
        <w:t xml:space="preserve">Source: </w:t>
      </w:r>
      <w:hyperlink r:id="rId9" w:history="1">
        <w:r w:rsidRPr="00400CEA">
          <w:rPr>
            <w:rStyle w:val="Hyperlink"/>
            <w:rFonts w:ascii="Times New Roman" w:hAnsi="Times New Roman" w:cs="Times New Roman"/>
            <w:sz w:val="24"/>
            <w:szCs w:val="24"/>
          </w:rPr>
          <w:t>http://www.water.ncsu.edu/watershedss/info/wetlands/wetloss.html</w:t>
        </w:r>
      </w:hyperlink>
      <w:r w:rsidRPr="00400CEA">
        <w:rPr>
          <w:rFonts w:ascii="Times New Roman" w:hAnsi="Times New Roman" w:cs="Times New Roman"/>
          <w:sz w:val="24"/>
          <w:szCs w:val="24"/>
        </w:rPr>
        <w:t xml:space="preserve"> </w:t>
      </w:r>
    </w:p>
    <w:p w:rsidR="00400CEA" w:rsidRDefault="00B81B59" w:rsidP="00400CEA">
      <w:pPr>
        <w:pStyle w:val="NormalWeb"/>
        <w:spacing w:line="480" w:lineRule="auto"/>
        <w:jc w:val="both"/>
      </w:pPr>
      <w:r w:rsidRPr="00400CEA">
        <w:tab/>
      </w:r>
      <w:r w:rsidRPr="00400CEA">
        <w:tab/>
      </w:r>
    </w:p>
    <w:p w:rsidR="00400CEA" w:rsidRDefault="00400CEA" w:rsidP="00400CEA">
      <w:pPr>
        <w:pStyle w:val="NormalWeb"/>
        <w:spacing w:line="480" w:lineRule="auto"/>
        <w:jc w:val="both"/>
      </w:pPr>
    </w:p>
    <w:p w:rsidR="00400CEA" w:rsidRDefault="00400CEA" w:rsidP="00400CEA">
      <w:pPr>
        <w:pStyle w:val="NormalWeb"/>
        <w:spacing w:line="480" w:lineRule="auto"/>
        <w:jc w:val="both"/>
      </w:pPr>
      <w:r>
        <w:tab/>
      </w:r>
    </w:p>
    <w:p w:rsidR="00400CEA" w:rsidRPr="00400CEA" w:rsidRDefault="00400CEA" w:rsidP="00400CEA">
      <w:pPr>
        <w:pStyle w:val="NormalWeb"/>
        <w:spacing w:line="480" w:lineRule="auto"/>
        <w:jc w:val="center"/>
        <w:rPr>
          <w:b/>
        </w:rPr>
      </w:pPr>
      <w:r>
        <w:rPr>
          <w:b/>
        </w:rPr>
        <w:lastRenderedPageBreak/>
        <w:t>Benefits of Wetlands</w:t>
      </w:r>
    </w:p>
    <w:p w:rsidR="00400CEA" w:rsidRPr="00400CEA" w:rsidRDefault="00400CEA" w:rsidP="00400CEA">
      <w:pPr>
        <w:pStyle w:val="NormalWeb"/>
        <w:spacing w:line="480" w:lineRule="auto"/>
        <w:jc w:val="both"/>
      </w:pPr>
      <w:r>
        <w:tab/>
      </w:r>
      <w:r w:rsidRPr="00400CEA">
        <w:t>Wetlands have many benefits not only to the state of Indiana but also to the United States as a nation. Wetlands provide habitat for wildlife that they help accommodate the life of the wild, for instance, nesting, migration, and breeding for a significant number of waterfowl and other birds ("Indiana Dep</w:t>
      </w:r>
      <w:r w:rsidR="00534403">
        <w:t>artment of Natural Resources" 8</w:t>
      </w:r>
      <w:r w:rsidRPr="00400CEA">
        <w:t xml:space="preserve">8) </w:t>
      </w:r>
    </w:p>
    <w:p w:rsidR="00400CEA" w:rsidRPr="00400CEA" w:rsidRDefault="00400CEA" w:rsidP="00400CEA">
      <w:pPr>
        <w:pStyle w:val="NormalWeb"/>
        <w:spacing w:line="480" w:lineRule="auto"/>
        <w:jc w:val="both"/>
      </w:pPr>
      <w:r w:rsidRPr="00400CEA">
        <w:t>. There animals that are not dependent on wetlands but they find wetlands to be exemplary habitats. This is supported by the fact that wetlands are a hub for food especially in the wild. This has an economic benefit not only to the state of Indiana but for the United States nation. The benefit stems from the fact that there are individuals who are willing to pay for the recreational activities, for example through bird watching. People are employed to facilitate the movement of those engaging in the recreational activities watching the amazing birds which in turn results in an improvement of the state economy and the national economy.</w:t>
      </w:r>
    </w:p>
    <w:p w:rsidR="00400CEA" w:rsidRPr="00400CEA" w:rsidRDefault="00400CEA" w:rsidP="00400CEA">
      <w:pPr>
        <w:pStyle w:val="NormalWeb"/>
        <w:spacing w:line="480" w:lineRule="auto"/>
        <w:jc w:val="both"/>
      </w:pPr>
      <w:r w:rsidRPr="00400CEA">
        <w:t xml:space="preserve">    Wetlands also have another benefit in that they help control flood. During heavy downpour or even localized rainfall that takes many hours, wetlands help store massive amounts of water and thus slowing down the flow of surface water which causes floods (“North Carolina State University” </w:t>
      </w:r>
      <w:r w:rsidR="00534403">
        <w:t>90</w:t>
      </w:r>
      <w:r w:rsidRPr="00400CEA">
        <w:t xml:space="preserve">). This is directly related to the national government and also the state government of Indiana. Floods tend to be catastrophic and thus they can result in heavy spending by the government and the state, through activities such as evacuation and also bringing economic activities to a standstill. </w:t>
      </w:r>
    </w:p>
    <w:p w:rsidR="00400CEA" w:rsidRPr="00400CEA" w:rsidRDefault="00400CEA" w:rsidP="00400CEA">
      <w:pPr>
        <w:pStyle w:val="NormalWeb"/>
        <w:spacing w:line="480" w:lineRule="auto"/>
        <w:jc w:val="both"/>
      </w:pPr>
      <w:r w:rsidRPr="00400CEA">
        <w:t xml:space="preserve">    Wetlands also facilitate food production. Many animals are harvested for fish and wetlands forms the primary habitats for these animals. When conserved appropriately, then wetlands can </w:t>
      </w:r>
      <w:r w:rsidRPr="00400CEA">
        <w:lastRenderedPageBreak/>
        <w:t>be able to offer food supply that can sustain the specific population in the state. To the national government, it cuts down the cost of importing food to sustain its population especially fisheries.</w:t>
      </w:r>
    </w:p>
    <w:p w:rsidR="00400CEA" w:rsidRPr="00400CEA" w:rsidRDefault="00400CEA" w:rsidP="00400CEA">
      <w:pPr>
        <w:pStyle w:val="NormalWeb"/>
        <w:spacing w:line="480" w:lineRule="auto"/>
        <w:jc w:val="both"/>
      </w:pPr>
      <w:r w:rsidRPr="00400CEA">
        <w:t xml:space="preserve">   </w:t>
      </w:r>
      <w:r>
        <w:tab/>
      </w:r>
      <w:r w:rsidRPr="00400CEA">
        <w:t xml:space="preserve"> Finally, last but not least of the benefits is that wetlands improve the water quality. This is so because it plays a significant role in absorbing both the organic and inorganic nutrients such as fertilizers that are carried through runoff. This is a benefit for the government organs at both the state level and national level as there are no costs that are associated with providing quality water to the residents of Indiana. </w:t>
      </w:r>
    </w:p>
    <w:p w:rsidR="00400CEA" w:rsidRDefault="00400CEA" w:rsidP="00400CEA">
      <w:pPr>
        <w:pStyle w:val="NormalWeb"/>
        <w:spacing w:line="480" w:lineRule="auto"/>
        <w:jc w:val="both"/>
      </w:pPr>
      <w:r>
        <w:tab/>
      </w:r>
      <w:r w:rsidRPr="00400CEA">
        <w:t>All these factors relate to environmental sustainability especially when wetlands are conserved. However, increased losses of the wetlands would result in imbalance, mainly due to the depletion of significant resources which means that it would be difficult for the environment to provide continuous benefits as stated above.</w:t>
      </w:r>
    </w:p>
    <w:p w:rsidR="00506FF8" w:rsidRPr="00506FF8" w:rsidRDefault="00506FF8" w:rsidP="00506FF8">
      <w:pPr>
        <w:pStyle w:val="NormalWeb"/>
        <w:spacing w:line="480" w:lineRule="auto"/>
        <w:jc w:val="center"/>
        <w:rPr>
          <w:b/>
        </w:rPr>
      </w:pPr>
      <w:r>
        <w:rPr>
          <w:b/>
        </w:rPr>
        <w:t>Mitigation Strategies</w:t>
      </w:r>
    </w:p>
    <w:p w:rsidR="00400CEA" w:rsidRPr="00400CEA" w:rsidRDefault="00400CEA" w:rsidP="00400CEA">
      <w:pPr>
        <w:pStyle w:val="NormalWeb"/>
        <w:spacing w:line="480" w:lineRule="auto"/>
        <w:jc w:val="both"/>
      </w:pPr>
      <w:r w:rsidRPr="00400CEA">
        <w:t xml:space="preserve">   </w:t>
      </w:r>
      <w:r>
        <w:tab/>
      </w:r>
      <w:r w:rsidRPr="00400CEA">
        <w:t xml:space="preserve"> Benefits require immediate intervention to ensure that individuals can conserve wetlands in Indiana. Laws have been established that protects wetlands, especially those concerned with filling, dredging and excavating. It is required that one obtain section 40 of the Water Quality Certification to engage in this services </w:t>
      </w:r>
      <w:r w:rsidR="00534403" w:rsidRPr="00400CEA">
        <w:t>(“</w:t>
      </w:r>
      <w:r w:rsidRPr="00400CEA">
        <w:t>Indiana Department of Environmental Management”</w:t>
      </w:r>
      <w:r w:rsidR="00534403">
        <w:t xml:space="preserve"> 44)</w:t>
      </w:r>
      <w:r w:rsidRPr="00400CEA">
        <w:t xml:space="preserve">. This, therefore, helps the authorities to have effective control of how planned activities might impact on wetlands. This allows for state authorities to determine the impacts of the intended activity and after that, they can decide whether to grant certification for such activities or not. Furthermore, the Department of Environment Management in Indiana is working round the clock to obtain with trends and surveys on how wetlands are gained, lost and the department </w:t>
      </w:r>
      <w:r w:rsidRPr="00400CEA">
        <w:lastRenderedPageBreak/>
        <w:t xml:space="preserve">is considering a statewide inventory. This is an excellent move as it ensures that state authority is conversant and have firsthand information with regards to the state of wetlands. This enables state authorities to come up with measures that counter wetlands loss. Additionally, with the state authorities having this measures in hand they can determine how to contain situations that contribute to the loss of wetlands before things get out of hand. Finally, Indiana has developed an interagency website that is concerned with providing wetland information (Weaver, </w:t>
      </w:r>
      <w:r w:rsidR="00534403">
        <w:t>34</w:t>
      </w:r>
      <w:r w:rsidRPr="00400CEA">
        <w:t>). The wetland information of the Indiana State is mainly success stories, conservation and even permitting information.</w:t>
      </w:r>
    </w:p>
    <w:p w:rsidR="00400CEA" w:rsidRPr="00400CEA" w:rsidRDefault="00506FF8" w:rsidP="00400CEA">
      <w:pPr>
        <w:pStyle w:val="NormalWeb"/>
        <w:spacing w:line="480" w:lineRule="auto"/>
        <w:jc w:val="both"/>
      </w:pPr>
      <w:r>
        <w:tab/>
      </w:r>
      <w:r w:rsidR="00400CEA" w:rsidRPr="00400CEA">
        <w:t xml:space="preserve">As part of the recommendation to help mitigate the loss of wetlands in Indiana, there is a need to create awareness about ecosystem service. Communities in Indiana should be sensitized to the importance of reconnecting with the </w:t>
      </w:r>
      <w:r w:rsidR="00534403" w:rsidRPr="00400CEA">
        <w:t>ecosystem that</w:t>
      </w:r>
      <w:r w:rsidR="00400CEA" w:rsidRPr="00400CEA">
        <w:t xml:space="preserve"> is apart from ecosystem enhancing survival. An aspect like the long-term effects of destroying the environment should be included when sensitizing communities.</w:t>
      </w:r>
    </w:p>
    <w:p w:rsidR="00400CEA" w:rsidRPr="00506FF8" w:rsidRDefault="00400CEA" w:rsidP="00506FF8">
      <w:pPr>
        <w:pStyle w:val="NormalWeb"/>
        <w:spacing w:line="480" w:lineRule="auto"/>
        <w:jc w:val="center"/>
        <w:rPr>
          <w:b/>
        </w:rPr>
      </w:pPr>
      <w:r w:rsidRPr="00506FF8">
        <w:rPr>
          <w:b/>
        </w:rPr>
        <w:t>Conclusion</w:t>
      </w:r>
    </w:p>
    <w:p w:rsidR="00400CEA" w:rsidRDefault="00400CEA" w:rsidP="00400CEA">
      <w:pPr>
        <w:pStyle w:val="NormalWeb"/>
        <w:spacing w:line="480" w:lineRule="auto"/>
        <w:jc w:val="both"/>
      </w:pPr>
      <w:r w:rsidRPr="00400CEA">
        <w:t xml:space="preserve">     There are many benefits that that wetlands provide which relates to environmental sustainability. As discussed wetlands provide habitat for wildlife, which is beneficial both to state and the United States government. Destruction of wetlands leads to unsustainability in the environment as there will be no habit for wildlife and even sources of food for human beings like fisheries will be altered</w:t>
      </w:r>
      <w:r w:rsidR="00534403">
        <w:t xml:space="preserve"> (</w:t>
      </w:r>
      <w:r w:rsidR="00534403" w:rsidRPr="00400CEA">
        <w:t>"DNR: Benefits Of Wetland Conservation</w:t>
      </w:r>
      <w:r w:rsidR="00534403">
        <w:t xml:space="preserve"> 19)</w:t>
      </w:r>
      <w:r w:rsidRPr="00400CEA">
        <w:t xml:space="preserve">. As much as this is an essential aspect in undertaking conservation of wetlands but on the other hand, it appears to encourage individuals in Indiana to obtain certification and engage in activities that destroy </w:t>
      </w:r>
      <w:r w:rsidRPr="00400CEA">
        <w:lastRenderedPageBreak/>
        <w:t>wetlands. To effectively ensure that wetlands are conserved awareness is very critical to the local communities residing in Indiana.</w:t>
      </w: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Default="00534403" w:rsidP="00400CEA">
      <w:pPr>
        <w:pStyle w:val="NormalWeb"/>
        <w:spacing w:line="480" w:lineRule="auto"/>
        <w:jc w:val="both"/>
      </w:pPr>
    </w:p>
    <w:p w:rsidR="00534403" w:rsidRPr="00400CEA" w:rsidRDefault="00534403" w:rsidP="00400CEA">
      <w:pPr>
        <w:pStyle w:val="NormalWeb"/>
        <w:spacing w:line="480" w:lineRule="auto"/>
        <w:jc w:val="both"/>
      </w:pPr>
    </w:p>
    <w:p w:rsidR="00506FF8" w:rsidRPr="00400CEA" w:rsidRDefault="00400CEA" w:rsidP="00506FF8">
      <w:pPr>
        <w:pStyle w:val="NormalWeb"/>
        <w:spacing w:line="480" w:lineRule="auto"/>
        <w:jc w:val="center"/>
      </w:pPr>
      <w:r w:rsidRPr="00400CEA">
        <w:lastRenderedPageBreak/>
        <w:t>Works Cited</w:t>
      </w:r>
    </w:p>
    <w:p w:rsidR="00400CEA" w:rsidRPr="00400CEA" w:rsidRDefault="00400CEA" w:rsidP="00534403">
      <w:pPr>
        <w:pStyle w:val="NormalWeb"/>
        <w:spacing w:line="480" w:lineRule="auto"/>
        <w:ind w:left="720" w:hanging="720"/>
        <w:jc w:val="both"/>
      </w:pPr>
      <w:r w:rsidRPr="00400CEA">
        <w:t>"IDEM Wetlands: Filling? Dredging? Excavating?</w:t>
      </w:r>
      <w:proofErr w:type="gramStart"/>
      <w:r w:rsidRPr="00400CEA">
        <w:t>".</w:t>
      </w:r>
      <w:proofErr w:type="gramEnd"/>
      <w:r w:rsidRPr="00400CEA">
        <w:t xml:space="preserve"> In.Gov, 2018, https: //www.in.gov/idem/ wetlands/2351.htm. Accessed 29 July 2018. </w:t>
      </w:r>
    </w:p>
    <w:p w:rsidR="00400CEA" w:rsidRPr="00400CEA" w:rsidRDefault="00400CEA" w:rsidP="00534403">
      <w:pPr>
        <w:pStyle w:val="NormalWeb"/>
        <w:spacing w:line="480" w:lineRule="auto"/>
        <w:ind w:left="720" w:hanging="720"/>
        <w:jc w:val="both"/>
      </w:pPr>
      <w:r w:rsidRPr="00400CEA">
        <w:t xml:space="preserve">Weaver, Sharon. "Indiana." Aswm.Org, 2018, https://www.aswm.org/aswm/58-wetland-programs/state-summaries/763-indiana. Accessed 29 July 2018. </w:t>
      </w:r>
    </w:p>
    <w:p w:rsidR="00400CEA" w:rsidRPr="00400CEA" w:rsidRDefault="00400CEA" w:rsidP="00534403">
      <w:pPr>
        <w:pStyle w:val="NormalWeb"/>
        <w:spacing w:line="480" w:lineRule="auto"/>
        <w:ind w:left="720" w:hanging="720"/>
        <w:jc w:val="both"/>
      </w:pPr>
      <w:r w:rsidRPr="00400CEA">
        <w:t xml:space="preserve">"DNR: Benefits </w:t>
      </w:r>
      <w:proofErr w:type="gramStart"/>
      <w:r w:rsidRPr="00400CEA">
        <w:t>Of</w:t>
      </w:r>
      <w:proofErr w:type="gramEnd"/>
      <w:r w:rsidRPr="00400CEA">
        <w:t xml:space="preserve"> Wetland Conservation." In.Gov, 2018, https://www.in.gov/dnr/healthyriver /6523.htm. Accessed 29 July 2018. </w:t>
      </w:r>
    </w:p>
    <w:p w:rsidR="00704B09" w:rsidRPr="00400CEA" w:rsidRDefault="00400CEA" w:rsidP="00534403">
      <w:pPr>
        <w:pStyle w:val="NormalWeb"/>
        <w:spacing w:line="480" w:lineRule="auto"/>
        <w:ind w:left="720" w:hanging="720"/>
        <w:jc w:val="both"/>
      </w:pPr>
      <w:r w:rsidRPr="00400CEA">
        <w:t xml:space="preserve">North Carolina State University </w:t>
      </w:r>
      <w:proofErr w:type="gramStart"/>
      <w:r w:rsidRPr="00400CEA">
        <w:t>The</w:t>
      </w:r>
      <w:proofErr w:type="gramEnd"/>
      <w:r w:rsidRPr="00400CEA">
        <w:t xml:space="preserve"> Status of Wetlands in Indiana. Retrieved From: www. water.ncsu.edu/</w:t>
      </w:r>
      <w:proofErr w:type="spellStart"/>
      <w:r w:rsidRPr="00400CEA">
        <w:t>watershedss</w:t>
      </w:r>
      <w:proofErr w:type="spellEnd"/>
      <w:r w:rsidRPr="00400CEA">
        <w:t>/info/wetlands/wetloss.html</w:t>
      </w:r>
    </w:p>
    <w:p w:rsidR="00547095" w:rsidRPr="00400CEA" w:rsidRDefault="00547095" w:rsidP="00534403">
      <w:pPr>
        <w:pStyle w:val="NormalWeb"/>
        <w:spacing w:line="480" w:lineRule="auto"/>
        <w:ind w:left="720" w:hanging="720"/>
        <w:jc w:val="both"/>
      </w:pPr>
    </w:p>
    <w:p w:rsidR="00441601" w:rsidRPr="00400CEA" w:rsidRDefault="00441601" w:rsidP="00400CEA">
      <w:pPr>
        <w:ind w:firstLine="0"/>
        <w:rPr>
          <w:rFonts w:ascii="Times New Roman" w:hAnsi="Times New Roman" w:cs="Times New Roman"/>
          <w:sz w:val="24"/>
          <w:szCs w:val="24"/>
        </w:rPr>
      </w:pPr>
    </w:p>
    <w:sectPr w:rsidR="00441601" w:rsidRPr="00400CEA" w:rsidSect="000C309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1D7" w:rsidRDefault="007D01D7" w:rsidP="00374E97">
      <w:pPr>
        <w:spacing w:line="240" w:lineRule="auto"/>
      </w:pPr>
      <w:r>
        <w:separator/>
      </w:r>
    </w:p>
  </w:endnote>
  <w:endnote w:type="continuationSeparator" w:id="0">
    <w:p w:rsidR="007D01D7" w:rsidRDefault="007D01D7" w:rsidP="00374E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1D7" w:rsidRDefault="007D01D7" w:rsidP="00374E97">
      <w:pPr>
        <w:spacing w:line="240" w:lineRule="auto"/>
      </w:pPr>
      <w:r>
        <w:separator/>
      </w:r>
    </w:p>
  </w:footnote>
  <w:footnote w:type="continuationSeparator" w:id="0">
    <w:p w:rsidR="007D01D7" w:rsidRDefault="007D01D7" w:rsidP="00374E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095" w:rsidRPr="00534403" w:rsidRDefault="00534403" w:rsidP="00534403">
    <w:pPr>
      <w:pStyle w:val="Header"/>
      <w:jc w:val="right"/>
      <w:rPr>
        <w:rFonts w:ascii="Times New Roman" w:hAnsi="Times New Roman" w:cs="Times New Roman"/>
        <w:sz w:val="24"/>
        <w:szCs w:val="24"/>
      </w:rPr>
    </w:pPr>
    <w:r w:rsidRPr="00534403">
      <w:rPr>
        <w:rFonts w:ascii="Times New Roman" w:hAnsi="Times New Roman" w:cs="Times New Roman"/>
        <w:sz w:val="24"/>
        <w:szCs w:val="24"/>
      </w:rPr>
      <w:t xml:space="preserve">Surname </w:t>
    </w:r>
    <w:sdt>
      <w:sdtPr>
        <w:rPr>
          <w:rFonts w:ascii="Times New Roman" w:hAnsi="Times New Roman" w:cs="Times New Roman"/>
          <w:sz w:val="24"/>
          <w:szCs w:val="24"/>
        </w:rPr>
        <w:id w:val="12689194"/>
        <w:docPartObj>
          <w:docPartGallery w:val="Page Numbers (Top of Page)"/>
          <w:docPartUnique/>
        </w:docPartObj>
      </w:sdtPr>
      <w:sdtEndPr/>
      <w:sdtContent>
        <w:r w:rsidR="007D01D7" w:rsidRPr="00534403">
          <w:rPr>
            <w:rFonts w:ascii="Times New Roman" w:hAnsi="Times New Roman" w:cs="Times New Roman"/>
            <w:sz w:val="24"/>
            <w:szCs w:val="24"/>
          </w:rPr>
          <w:fldChar w:fldCharType="begin"/>
        </w:r>
        <w:r w:rsidR="007D01D7" w:rsidRPr="00534403">
          <w:rPr>
            <w:rFonts w:ascii="Times New Roman" w:hAnsi="Times New Roman" w:cs="Times New Roman"/>
            <w:sz w:val="24"/>
            <w:szCs w:val="24"/>
          </w:rPr>
          <w:instrText xml:space="preserve"> PAGE   \* MERGEFORMAT </w:instrText>
        </w:r>
        <w:r w:rsidR="007D01D7" w:rsidRPr="00534403">
          <w:rPr>
            <w:rFonts w:ascii="Times New Roman" w:hAnsi="Times New Roman" w:cs="Times New Roman"/>
            <w:sz w:val="24"/>
            <w:szCs w:val="24"/>
          </w:rPr>
          <w:fldChar w:fldCharType="separate"/>
        </w:r>
        <w:r>
          <w:rPr>
            <w:rFonts w:ascii="Times New Roman" w:hAnsi="Times New Roman" w:cs="Times New Roman"/>
            <w:noProof/>
            <w:sz w:val="24"/>
            <w:szCs w:val="24"/>
          </w:rPr>
          <w:t>6</w:t>
        </w:r>
        <w:r w:rsidR="007D01D7" w:rsidRPr="0053440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987"/>
    <w:rsid w:val="00013221"/>
    <w:rsid w:val="00054987"/>
    <w:rsid w:val="00092AD6"/>
    <w:rsid w:val="000C3091"/>
    <w:rsid w:val="000D29C7"/>
    <w:rsid w:val="00122363"/>
    <w:rsid w:val="001727B0"/>
    <w:rsid w:val="001E4296"/>
    <w:rsid w:val="001E6EA4"/>
    <w:rsid w:val="002F5DD1"/>
    <w:rsid w:val="003026EE"/>
    <w:rsid w:val="00374E97"/>
    <w:rsid w:val="003B377F"/>
    <w:rsid w:val="003B4CFE"/>
    <w:rsid w:val="00400CEA"/>
    <w:rsid w:val="00441601"/>
    <w:rsid w:val="004720D7"/>
    <w:rsid w:val="004F5A56"/>
    <w:rsid w:val="00506FF8"/>
    <w:rsid w:val="00534403"/>
    <w:rsid w:val="00547095"/>
    <w:rsid w:val="0057608A"/>
    <w:rsid w:val="006A111C"/>
    <w:rsid w:val="006A2D5A"/>
    <w:rsid w:val="006B1091"/>
    <w:rsid w:val="00704B09"/>
    <w:rsid w:val="007D01D7"/>
    <w:rsid w:val="008000AB"/>
    <w:rsid w:val="00836A40"/>
    <w:rsid w:val="008A29AD"/>
    <w:rsid w:val="009C49C9"/>
    <w:rsid w:val="009E6997"/>
    <w:rsid w:val="00A84E88"/>
    <w:rsid w:val="00AB66B9"/>
    <w:rsid w:val="00AF335F"/>
    <w:rsid w:val="00B1623B"/>
    <w:rsid w:val="00B81B59"/>
    <w:rsid w:val="00B97C41"/>
    <w:rsid w:val="00C018C5"/>
    <w:rsid w:val="00C86DEF"/>
    <w:rsid w:val="00CC7F38"/>
    <w:rsid w:val="00D831DE"/>
    <w:rsid w:val="00D93F19"/>
    <w:rsid w:val="00DF1137"/>
    <w:rsid w:val="00E134C8"/>
    <w:rsid w:val="00E30CC9"/>
    <w:rsid w:val="00ED01D3"/>
    <w:rsid w:val="00ED1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A9B1C2-C4CA-445C-B53C-E4CA5C0C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E97"/>
    <w:pPr>
      <w:tabs>
        <w:tab w:val="center" w:pos="4680"/>
        <w:tab w:val="right" w:pos="9360"/>
      </w:tabs>
      <w:spacing w:line="240" w:lineRule="auto"/>
    </w:pPr>
  </w:style>
  <w:style w:type="character" w:customStyle="1" w:styleId="HeaderChar">
    <w:name w:val="Header Char"/>
    <w:basedOn w:val="DefaultParagraphFont"/>
    <w:link w:val="Header"/>
    <w:uiPriority w:val="99"/>
    <w:rsid w:val="00374E97"/>
  </w:style>
  <w:style w:type="paragraph" w:styleId="Footer">
    <w:name w:val="footer"/>
    <w:basedOn w:val="Normal"/>
    <w:link w:val="FooterChar"/>
    <w:uiPriority w:val="99"/>
    <w:unhideWhenUsed/>
    <w:rsid w:val="00374E97"/>
    <w:pPr>
      <w:tabs>
        <w:tab w:val="center" w:pos="4680"/>
        <w:tab w:val="right" w:pos="9360"/>
      </w:tabs>
      <w:spacing w:line="240" w:lineRule="auto"/>
    </w:pPr>
  </w:style>
  <w:style w:type="character" w:customStyle="1" w:styleId="FooterChar">
    <w:name w:val="Footer Char"/>
    <w:basedOn w:val="DefaultParagraphFont"/>
    <w:link w:val="Footer"/>
    <w:uiPriority w:val="99"/>
    <w:rsid w:val="00374E97"/>
  </w:style>
  <w:style w:type="paragraph" w:styleId="BalloonText">
    <w:name w:val="Balloon Text"/>
    <w:basedOn w:val="Normal"/>
    <w:link w:val="BalloonTextChar"/>
    <w:uiPriority w:val="99"/>
    <w:semiHidden/>
    <w:unhideWhenUsed/>
    <w:rsid w:val="00CC7F3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F38"/>
    <w:rPr>
      <w:rFonts w:ascii="Tahoma" w:hAnsi="Tahoma" w:cs="Tahoma"/>
      <w:sz w:val="16"/>
      <w:szCs w:val="16"/>
    </w:rPr>
  </w:style>
  <w:style w:type="character" w:styleId="Hyperlink">
    <w:name w:val="Hyperlink"/>
    <w:basedOn w:val="DefaultParagraphFont"/>
    <w:uiPriority w:val="99"/>
    <w:unhideWhenUsed/>
    <w:rsid w:val="00CC7F38"/>
    <w:rPr>
      <w:color w:val="0000FF" w:themeColor="hyperlink"/>
      <w:u w:val="single"/>
    </w:rPr>
  </w:style>
  <w:style w:type="paragraph" w:styleId="NormalWeb">
    <w:name w:val="Normal (Web)"/>
    <w:basedOn w:val="Normal"/>
    <w:uiPriority w:val="99"/>
    <w:unhideWhenUsed/>
    <w:rsid w:val="00441601"/>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441601"/>
    <w:rPr>
      <w:b/>
      <w:bCs/>
    </w:rPr>
  </w:style>
  <w:style w:type="character" w:customStyle="1" w:styleId="selectable">
    <w:name w:val="selectable"/>
    <w:basedOn w:val="DefaultParagraphFont"/>
    <w:rsid w:val="0044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621501">
      <w:bodyDiv w:val="1"/>
      <w:marLeft w:val="0"/>
      <w:marRight w:val="0"/>
      <w:marTop w:val="0"/>
      <w:marBottom w:val="0"/>
      <w:divBdr>
        <w:top w:val="none" w:sz="0" w:space="0" w:color="auto"/>
        <w:left w:val="none" w:sz="0" w:space="0" w:color="auto"/>
        <w:bottom w:val="none" w:sz="0" w:space="0" w:color="auto"/>
        <w:right w:val="none" w:sz="0" w:space="0" w:color="auto"/>
      </w:divBdr>
    </w:div>
    <w:div w:id="1241410609">
      <w:bodyDiv w:val="1"/>
      <w:marLeft w:val="0"/>
      <w:marRight w:val="0"/>
      <w:marTop w:val="0"/>
      <w:marBottom w:val="0"/>
      <w:divBdr>
        <w:top w:val="none" w:sz="0" w:space="0" w:color="auto"/>
        <w:left w:val="none" w:sz="0" w:space="0" w:color="auto"/>
        <w:bottom w:val="none" w:sz="0" w:space="0" w:color="auto"/>
        <w:right w:val="none" w:sz="0" w:space="0" w:color="auto"/>
      </w:divBdr>
    </w:div>
    <w:div w:id="20198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in.gov/idem/wetlands/2335.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water.ncsu.edu/watershedss/info/wetlands/wetlo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2018-07-30T06:56:00Z</dcterms:created>
  <dcterms:modified xsi:type="dcterms:W3CDTF">2018-07-30T06:56:00Z</dcterms:modified>
</cp:coreProperties>
</file>